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2B" w:rsidRPr="00EE09C5" w:rsidRDefault="003D1C2B" w:rsidP="003D1C2B">
      <w:pPr>
        <w:tabs>
          <w:tab w:val="left" w:pos="0"/>
        </w:tabs>
        <w:jc w:val="center"/>
        <w:outlineLvl w:val="0"/>
        <w:rPr>
          <w:rFonts w:ascii="MyriadPro" w:hAnsi="MyriadPro"/>
          <w:b/>
          <w:i/>
          <w:sz w:val="32"/>
          <w:szCs w:val="32"/>
        </w:rPr>
      </w:pPr>
      <w:bookmarkStart w:id="0" w:name="_GoBack"/>
      <w:bookmarkEnd w:id="0"/>
      <w:r w:rsidRPr="00EE09C5">
        <w:rPr>
          <w:rFonts w:ascii="MyriadPro" w:hAnsi="MyriadPro"/>
          <w:b/>
          <w:i/>
          <w:sz w:val="32"/>
          <w:szCs w:val="32"/>
        </w:rPr>
        <w:t>Bestilling</w:t>
      </w:r>
      <w:r w:rsidR="003B79E4" w:rsidRPr="00EE09C5">
        <w:rPr>
          <w:rFonts w:ascii="MyriadPro" w:hAnsi="MyriadPro"/>
          <w:b/>
          <w:i/>
          <w:sz w:val="32"/>
          <w:szCs w:val="32"/>
        </w:rPr>
        <w:t>sskjema for</w:t>
      </w:r>
      <w:r w:rsidRPr="00EE09C5">
        <w:rPr>
          <w:rFonts w:ascii="MyriadPro" w:hAnsi="MyriadPro"/>
          <w:b/>
          <w:i/>
          <w:sz w:val="32"/>
          <w:szCs w:val="32"/>
        </w:rPr>
        <w:t xml:space="preserve"> inkasso</w:t>
      </w:r>
      <w:r w:rsidR="003B79E4" w:rsidRPr="00EE09C5">
        <w:rPr>
          <w:rFonts w:ascii="MyriadPro" w:hAnsi="MyriadPro"/>
          <w:b/>
          <w:i/>
          <w:sz w:val="32"/>
          <w:szCs w:val="32"/>
        </w:rPr>
        <w:t>oppdrag</w:t>
      </w:r>
      <w:r w:rsidRPr="00EE09C5">
        <w:rPr>
          <w:rFonts w:ascii="MyriadPro" w:hAnsi="MyriadPro"/>
          <w:b/>
          <w:i/>
          <w:sz w:val="32"/>
          <w:szCs w:val="32"/>
        </w:rPr>
        <w:t xml:space="preserve"> </w:t>
      </w:r>
    </w:p>
    <w:p w:rsidR="003D1C2B" w:rsidRPr="00EE09C5" w:rsidRDefault="003D1C2B" w:rsidP="003D1C2B">
      <w:pPr>
        <w:tabs>
          <w:tab w:val="left" w:pos="0"/>
        </w:tabs>
        <w:jc w:val="center"/>
        <w:outlineLvl w:val="0"/>
        <w:rPr>
          <w:rFonts w:ascii="MyriadPro" w:hAnsi="MyriadPro"/>
          <w:color w:val="404040" w:themeColor="text1" w:themeTint="BF"/>
          <w:sz w:val="22"/>
        </w:rPr>
      </w:pPr>
      <w:r w:rsidRPr="00EE09C5">
        <w:rPr>
          <w:rFonts w:ascii="MyriadPro" w:hAnsi="MyriadPro"/>
          <w:color w:val="404040" w:themeColor="text1" w:themeTint="BF"/>
          <w:sz w:val="22"/>
        </w:rPr>
        <w:t>vedrørende utleieforhold for medlemmer av Huseiernes Landsforbund (HL).</w:t>
      </w:r>
    </w:p>
    <w:p w:rsidR="003D1C2B" w:rsidRPr="00EE09C5" w:rsidRDefault="003D1C2B" w:rsidP="003D1C2B">
      <w:pPr>
        <w:tabs>
          <w:tab w:val="left" w:pos="426"/>
        </w:tabs>
        <w:ind w:left="426" w:hanging="426"/>
        <w:jc w:val="center"/>
        <w:rPr>
          <w:rFonts w:ascii="MyriadPro" w:hAnsi="MyriadPro"/>
          <w:color w:val="404040" w:themeColor="text1" w:themeTint="BF"/>
          <w:sz w:val="22"/>
          <w:szCs w:val="22"/>
        </w:rPr>
      </w:pPr>
      <w:r w:rsidRPr="00EE09C5">
        <w:rPr>
          <w:rFonts w:ascii="MyriadPro" w:hAnsi="MyriadPro"/>
          <w:color w:val="404040" w:themeColor="text1" w:themeTint="BF"/>
          <w:sz w:val="22"/>
        </w:rPr>
        <w:t>Bestilling i henhold t</w:t>
      </w:r>
      <w:r w:rsidRPr="00EE09C5">
        <w:rPr>
          <w:rFonts w:ascii="MyriadPro" w:hAnsi="MyriadPro"/>
          <w:color w:val="404040" w:themeColor="text1" w:themeTint="BF"/>
          <w:sz w:val="22"/>
          <w:szCs w:val="22"/>
        </w:rPr>
        <w:t>il Betingelser for inkassooppdrag m.m. vedrørende utleieforhold</w:t>
      </w:r>
    </w:p>
    <w:p w:rsidR="003D1C2B" w:rsidRPr="00EE09C5" w:rsidRDefault="003D1C2B" w:rsidP="003D1C2B">
      <w:pPr>
        <w:tabs>
          <w:tab w:val="left" w:pos="426"/>
        </w:tabs>
        <w:ind w:left="426" w:hanging="426"/>
        <w:jc w:val="center"/>
        <w:rPr>
          <w:rFonts w:ascii="MyriadPro" w:hAnsi="MyriadPro"/>
          <w:color w:val="404040" w:themeColor="text1" w:themeTint="BF"/>
          <w:sz w:val="22"/>
          <w:szCs w:val="22"/>
        </w:rPr>
      </w:pPr>
      <w:r w:rsidRPr="00EE09C5">
        <w:rPr>
          <w:rFonts w:ascii="MyriadPro" w:hAnsi="MyriadPro"/>
          <w:color w:val="404040" w:themeColor="text1" w:themeTint="BF"/>
          <w:sz w:val="22"/>
          <w:szCs w:val="22"/>
        </w:rPr>
        <w:t>for medlem av Huseiernes Landsforbund.</w:t>
      </w:r>
    </w:p>
    <w:p w:rsidR="003D1C2B" w:rsidRPr="00EE09C5" w:rsidRDefault="003D1C2B" w:rsidP="003D1C2B">
      <w:pPr>
        <w:tabs>
          <w:tab w:val="left" w:pos="0"/>
        </w:tabs>
        <w:rPr>
          <w:rFonts w:ascii="MyriadPro" w:hAnsi="MyriadPro"/>
          <w:b/>
        </w:rPr>
      </w:pPr>
    </w:p>
    <w:p w:rsidR="003D1C2B" w:rsidRPr="00EE09C5" w:rsidRDefault="003D1C2B" w:rsidP="003D1C2B">
      <w:pPr>
        <w:tabs>
          <w:tab w:val="left" w:pos="0"/>
        </w:tabs>
        <w:rPr>
          <w:rFonts w:ascii="MyriadPro" w:hAnsi="MyriadPro"/>
          <w:b/>
        </w:rPr>
      </w:pPr>
      <w:r w:rsidRPr="00EE09C5">
        <w:rPr>
          <w:rFonts w:ascii="MyriadPro" w:hAnsi="MyriadPro"/>
          <w:b/>
        </w:rPr>
        <w:t>1.</w:t>
      </w:r>
      <w:r w:rsidRPr="00EE09C5">
        <w:rPr>
          <w:rFonts w:ascii="MyriadPro" w:hAnsi="MyriadPro"/>
          <w:b/>
        </w:rPr>
        <w:tab/>
      </w:r>
      <w:r w:rsidR="00902365">
        <w:rPr>
          <w:rFonts w:ascii="MyriadPro" w:hAnsi="MyriadPro"/>
          <w:b/>
        </w:rPr>
        <w:t>Kunde (utleier)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410"/>
        <w:gridCol w:w="3543"/>
      </w:tblGrid>
      <w:tr w:rsidR="003D1C2B" w:rsidRPr="00EE09C5" w:rsidTr="005C50F4">
        <w:tc>
          <w:tcPr>
            <w:tcW w:w="6204" w:type="dxa"/>
            <w:gridSpan w:val="2"/>
          </w:tcPr>
          <w:p w:rsidR="003D1C2B" w:rsidRPr="00EE09C5" w:rsidRDefault="003B79E4" w:rsidP="003B79E4">
            <w:pPr>
              <w:tabs>
                <w:tab w:val="left" w:pos="0"/>
              </w:tabs>
              <w:rPr>
                <w:rFonts w:ascii="MyriadPro" w:hAnsi="MyriadPro"/>
                <w:sz w:val="22"/>
                <w:szCs w:val="22"/>
              </w:rPr>
            </w:pPr>
            <w:r w:rsidRPr="00EE09C5">
              <w:rPr>
                <w:rFonts w:ascii="MyriadPro" w:hAnsi="MyriadPro"/>
                <w:sz w:val="22"/>
                <w:szCs w:val="22"/>
              </w:rPr>
              <w:t>Fordringshavers</w:t>
            </w:r>
            <w:r w:rsidR="003D1C2B" w:rsidRPr="00EE09C5">
              <w:rPr>
                <w:rFonts w:ascii="MyriadPro" w:hAnsi="MyriadPro"/>
                <w:sz w:val="22"/>
                <w:szCs w:val="22"/>
              </w:rPr>
              <w:t xml:space="preserve"> navn:</w:t>
            </w:r>
          </w:p>
          <w:p w:rsidR="003B79E4" w:rsidRPr="00EE09C5" w:rsidRDefault="003B79E4" w:rsidP="003B79E4">
            <w:pPr>
              <w:tabs>
                <w:tab w:val="left" w:pos="0"/>
              </w:tabs>
              <w:rPr>
                <w:rFonts w:ascii="MyriadPro" w:hAnsi="MyriadPro"/>
                <w:sz w:val="22"/>
                <w:szCs w:val="22"/>
              </w:rPr>
            </w:pPr>
          </w:p>
        </w:tc>
        <w:tc>
          <w:tcPr>
            <w:tcW w:w="3543" w:type="dxa"/>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Medlemsnummer i HL</w:t>
            </w:r>
            <w:r w:rsidR="003B79E4" w:rsidRPr="00EE09C5">
              <w:rPr>
                <w:rFonts w:ascii="MyriadPro" w:hAnsi="MyriadPro"/>
                <w:sz w:val="22"/>
                <w:szCs w:val="22"/>
              </w:rPr>
              <w:t>:</w:t>
            </w:r>
          </w:p>
          <w:p w:rsidR="003D1C2B" w:rsidRPr="00EE09C5" w:rsidRDefault="003D1C2B" w:rsidP="005C50F4">
            <w:pPr>
              <w:tabs>
                <w:tab w:val="left" w:pos="0"/>
              </w:tabs>
              <w:rPr>
                <w:rFonts w:ascii="MyriadPro" w:hAnsi="MyriadPro"/>
                <w:sz w:val="22"/>
                <w:szCs w:val="22"/>
              </w:rPr>
            </w:pPr>
          </w:p>
        </w:tc>
      </w:tr>
      <w:tr w:rsidR="003D1C2B" w:rsidRPr="00EE09C5" w:rsidTr="005C50F4">
        <w:tc>
          <w:tcPr>
            <w:tcW w:w="9747" w:type="dxa"/>
            <w:gridSpan w:val="3"/>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Adresse:</w:t>
            </w:r>
          </w:p>
          <w:p w:rsidR="003D1C2B" w:rsidRPr="00EE09C5" w:rsidRDefault="003D1C2B" w:rsidP="005C50F4">
            <w:pPr>
              <w:tabs>
                <w:tab w:val="left" w:pos="0"/>
              </w:tabs>
              <w:rPr>
                <w:rFonts w:ascii="MyriadPro" w:hAnsi="MyriadPro"/>
                <w:sz w:val="22"/>
                <w:szCs w:val="22"/>
              </w:rPr>
            </w:pPr>
          </w:p>
        </w:tc>
      </w:tr>
      <w:tr w:rsidR="003D1C2B" w:rsidRPr="00EE09C5" w:rsidTr="005C50F4">
        <w:tc>
          <w:tcPr>
            <w:tcW w:w="3794" w:type="dxa"/>
          </w:tcPr>
          <w:p w:rsidR="003B79E4" w:rsidRPr="00EE09C5" w:rsidRDefault="003D1C2B" w:rsidP="005C50F4">
            <w:pPr>
              <w:tabs>
                <w:tab w:val="left" w:pos="0"/>
              </w:tabs>
              <w:rPr>
                <w:rFonts w:ascii="MyriadPro" w:hAnsi="MyriadPro"/>
                <w:sz w:val="22"/>
                <w:szCs w:val="22"/>
              </w:rPr>
            </w:pPr>
            <w:r w:rsidRPr="00EE09C5">
              <w:rPr>
                <w:rFonts w:ascii="MyriadPro" w:hAnsi="MyriadPro"/>
                <w:sz w:val="22"/>
                <w:szCs w:val="22"/>
              </w:rPr>
              <w:t>Bankkonto for innbetaling ved inkasso:</w:t>
            </w:r>
          </w:p>
          <w:p w:rsidR="003D1C2B" w:rsidRPr="00EE09C5" w:rsidRDefault="003D1C2B" w:rsidP="005C50F4">
            <w:pPr>
              <w:tabs>
                <w:tab w:val="left" w:pos="0"/>
              </w:tabs>
              <w:rPr>
                <w:rFonts w:ascii="MyriadPro" w:hAnsi="MyriadPro"/>
                <w:sz w:val="22"/>
                <w:szCs w:val="22"/>
              </w:rPr>
            </w:pPr>
          </w:p>
        </w:tc>
        <w:tc>
          <w:tcPr>
            <w:tcW w:w="5953" w:type="dxa"/>
            <w:gridSpan w:val="2"/>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Telefon, mobiltelefon, e</w:t>
            </w:r>
            <w:r w:rsidR="003B79E4" w:rsidRPr="00EE09C5">
              <w:rPr>
                <w:rFonts w:ascii="MyriadPro" w:hAnsi="MyriadPro"/>
                <w:sz w:val="22"/>
                <w:szCs w:val="22"/>
              </w:rPr>
              <w:t>-</w:t>
            </w:r>
            <w:r w:rsidRPr="00EE09C5">
              <w:rPr>
                <w:rFonts w:ascii="MyriadPro" w:hAnsi="MyriadPro"/>
                <w:sz w:val="22"/>
                <w:szCs w:val="22"/>
              </w:rPr>
              <w:t>post:</w:t>
            </w: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tc>
      </w:tr>
    </w:tbl>
    <w:p w:rsidR="003D1C2B" w:rsidRPr="00EE09C5" w:rsidRDefault="003D1C2B" w:rsidP="003D1C2B">
      <w:pPr>
        <w:tabs>
          <w:tab w:val="left" w:pos="0"/>
        </w:tabs>
        <w:rPr>
          <w:rFonts w:ascii="MyriadPro" w:hAnsi="MyriadPro"/>
        </w:rPr>
      </w:pPr>
      <w:r w:rsidRPr="00EE09C5">
        <w:rPr>
          <w:rFonts w:ascii="MyriadPro" w:hAnsi="MyriadPro"/>
        </w:rPr>
        <w:tab/>
      </w:r>
    </w:p>
    <w:p w:rsidR="003D1C2B" w:rsidRPr="00EE09C5" w:rsidRDefault="003B79E4" w:rsidP="003D1C2B">
      <w:pPr>
        <w:tabs>
          <w:tab w:val="left" w:pos="0"/>
        </w:tabs>
        <w:rPr>
          <w:rFonts w:ascii="MyriadPro" w:hAnsi="MyriadPro"/>
          <w:b/>
        </w:rPr>
      </w:pPr>
      <w:r w:rsidRPr="00EE09C5">
        <w:rPr>
          <w:rFonts w:ascii="MyriadPro" w:hAnsi="MyriadPro"/>
          <w:b/>
        </w:rPr>
        <w:t>2.</w:t>
      </w:r>
      <w:r w:rsidRPr="00EE09C5">
        <w:rPr>
          <w:rFonts w:ascii="MyriadPro" w:hAnsi="MyriadPro"/>
          <w:b/>
        </w:rPr>
        <w:tab/>
        <w:t xml:space="preserve">INKASSOOPPDRAG: </w:t>
      </w:r>
      <w:r w:rsidR="003D1C2B" w:rsidRPr="00EE09C5">
        <w:rPr>
          <w:rFonts w:ascii="MyriadPro" w:hAnsi="MyriadPro"/>
          <w:b/>
        </w:rPr>
        <w:t>SKYLDNER</w:t>
      </w:r>
      <w:r w:rsidR="00902365">
        <w:rPr>
          <w:rFonts w:ascii="MyriadPro" w:hAnsi="MyriadPro"/>
          <w:b/>
        </w:rPr>
        <w:t xml:space="preserve"> (leietaker)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543"/>
      </w:tblGrid>
      <w:tr w:rsidR="003D1C2B" w:rsidRPr="00EE09C5" w:rsidTr="005C50F4">
        <w:tc>
          <w:tcPr>
            <w:tcW w:w="6204" w:type="dxa"/>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Skyldners navn:</w:t>
            </w:r>
          </w:p>
          <w:p w:rsidR="003D1C2B" w:rsidRPr="00EE09C5" w:rsidRDefault="003D1C2B" w:rsidP="005C50F4">
            <w:pPr>
              <w:tabs>
                <w:tab w:val="left" w:pos="0"/>
              </w:tabs>
              <w:rPr>
                <w:rFonts w:ascii="MyriadPro" w:hAnsi="MyriadPro"/>
                <w:sz w:val="22"/>
                <w:szCs w:val="22"/>
              </w:rPr>
            </w:pPr>
          </w:p>
        </w:tc>
        <w:tc>
          <w:tcPr>
            <w:tcW w:w="3543" w:type="dxa"/>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Fødselsdato:</w:t>
            </w:r>
          </w:p>
          <w:p w:rsidR="003D1C2B" w:rsidRPr="00EE09C5" w:rsidRDefault="003D1C2B" w:rsidP="005C50F4">
            <w:pPr>
              <w:tabs>
                <w:tab w:val="left" w:pos="0"/>
              </w:tabs>
              <w:rPr>
                <w:rFonts w:ascii="MyriadPro" w:hAnsi="MyriadPro"/>
                <w:sz w:val="22"/>
                <w:szCs w:val="22"/>
              </w:rPr>
            </w:pPr>
          </w:p>
        </w:tc>
      </w:tr>
      <w:tr w:rsidR="003D1C2B" w:rsidRPr="00EE09C5" w:rsidTr="005C50F4">
        <w:tc>
          <w:tcPr>
            <w:tcW w:w="9747" w:type="dxa"/>
            <w:gridSpan w:val="2"/>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Adresse:</w:t>
            </w:r>
          </w:p>
          <w:p w:rsidR="003D1C2B" w:rsidRPr="00EE09C5" w:rsidRDefault="003D1C2B" w:rsidP="005C50F4">
            <w:pPr>
              <w:tabs>
                <w:tab w:val="left" w:pos="0"/>
              </w:tabs>
              <w:rPr>
                <w:rFonts w:ascii="MyriadPro" w:hAnsi="MyriadPro"/>
                <w:sz w:val="22"/>
                <w:szCs w:val="22"/>
              </w:rPr>
            </w:pPr>
          </w:p>
        </w:tc>
      </w:tr>
      <w:tr w:rsidR="003D1C2B" w:rsidRPr="00EE09C5" w:rsidTr="005C50F4">
        <w:tc>
          <w:tcPr>
            <w:tcW w:w="9747" w:type="dxa"/>
            <w:gridSpan w:val="2"/>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Telefon, mobiltelefon, epost:</w:t>
            </w:r>
          </w:p>
          <w:p w:rsidR="003D1C2B" w:rsidRPr="00EE09C5" w:rsidRDefault="003D1C2B" w:rsidP="005C50F4">
            <w:pPr>
              <w:tabs>
                <w:tab w:val="left" w:pos="0"/>
              </w:tabs>
              <w:rPr>
                <w:rFonts w:ascii="MyriadPro" w:hAnsi="MyriadPro"/>
                <w:sz w:val="22"/>
                <w:szCs w:val="22"/>
              </w:rPr>
            </w:pPr>
          </w:p>
        </w:tc>
      </w:tr>
    </w:tbl>
    <w:p w:rsidR="003D1C2B" w:rsidRPr="00EE09C5" w:rsidRDefault="003D1C2B" w:rsidP="003D1C2B">
      <w:pPr>
        <w:tabs>
          <w:tab w:val="left" w:pos="0"/>
        </w:tabs>
        <w:rPr>
          <w:rFonts w:ascii="MyriadPro" w:hAnsi="MyriadPro"/>
        </w:rPr>
      </w:pPr>
    </w:p>
    <w:p w:rsidR="003D1C2B" w:rsidRPr="00EE09C5" w:rsidRDefault="003B79E4" w:rsidP="003D1C2B">
      <w:pPr>
        <w:tabs>
          <w:tab w:val="left" w:pos="0"/>
        </w:tabs>
        <w:rPr>
          <w:rFonts w:ascii="MyriadPro" w:hAnsi="MyriadPro"/>
          <w:b/>
        </w:rPr>
      </w:pPr>
      <w:r w:rsidRPr="00EE09C5">
        <w:rPr>
          <w:rFonts w:ascii="MyriadPro" w:hAnsi="MyriadPro"/>
          <w:b/>
        </w:rPr>
        <w:t>3.</w:t>
      </w:r>
      <w:r w:rsidRPr="00EE09C5">
        <w:rPr>
          <w:rFonts w:ascii="MyriadPro" w:hAnsi="MyriadPro"/>
          <w:b/>
        </w:rPr>
        <w:tab/>
        <w:t xml:space="preserve">INKASSOOPPDRAG: </w:t>
      </w:r>
      <w:r w:rsidR="003D1C2B" w:rsidRPr="00EE09C5">
        <w:rPr>
          <w:rFonts w:ascii="MyriadPro" w:hAnsi="MyriadPro"/>
          <w:b/>
        </w:rPr>
        <w:t xml:space="preserve">OPPLYSNINGER OM FORDRINGEN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5"/>
        <w:gridCol w:w="1984"/>
        <w:gridCol w:w="1387"/>
        <w:gridCol w:w="1843"/>
        <w:gridCol w:w="2378"/>
      </w:tblGrid>
      <w:tr w:rsidR="003D1C2B" w:rsidRPr="00EE09C5" w:rsidTr="003B79E4">
        <w:tc>
          <w:tcPr>
            <w:tcW w:w="2155" w:type="dxa"/>
            <w:tcBorders>
              <w:bottom w:val="single" w:sz="4" w:space="0" w:color="auto"/>
            </w:tcBorders>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Husleie for periode</w:t>
            </w:r>
          </w:p>
        </w:tc>
        <w:tc>
          <w:tcPr>
            <w:tcW w:w="1984" w:type="dxa"/>
            <w:tcBorders>
              <w:bottom w:val="single" w:sz="4" w:space="0" w:color="auto"/>
            </w:tcBorders>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Andre krav (beskriv)</w:t>
            </w:r>
          </w:p>
        </w:tc>
        <w:tc>
          <w:tcPr>
            <w:tcW w:w="1387" w:type="dxa"/>
            <w:tcBorders>
              <w:bottom w:val="single" w:sz="4" w:space="0" w:color="auto"/>
            </w:tcBorders>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Forfallsdato</w:t>
            </w:r>
          </w:p>
        </w:tc>
        <w:tc>
          <w:tcPr>
            <w:tcW w:w="1843" w:type="dxa"/>
            <w:tcBorders>
              <w:bottom w:val="single" w:sz="4" w:space="0" w:color="auto"/>
            </w:tcBorders>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Purret dato</w:t>
            </w:r>
          </w:p>
        </w:tc>
        <w:tc>
          <w:tcPr>
            <w:tcW w:w="2378" w:type="dxa"/>
            <w:tcBorders>
              <w:bottom w:val="single" w:sz="4" w:space="0" w:color="auto"/>
            </w:tcBorders>
          </w:tcPr>
          <w:p w:rsidR="003D1C2B" w:rsidRPr="00EE09C5" w:rsidRDefault="003D1C2B" w:rsidP="005C50F4">
            <w:pPr>
              <w:tabs>
                <w:tab w:val="left" w:pos="0"/>
              </w:tabs>
              <w:rPr>
                <w:rFonts w:ascii="MyriadPro" w:hAnsi="MyriadPro"/>
                <w:sz w:val="22"/>
                <w:szCs w:val="22"/>
              </w:rPr>
            </w:pPr>
            <w:r w:rsidRPr="00EE09C5">
              <w:rPr>
                <w:rFonts w:ascii="MyriadPro" w:hAnsi="MyriadPro"/>
                <w:sz w:val="22"/>
                <w:szCs w:val="22"/>
              </w:rPr>
              <w:t>Beløp *)</w:t>
            </w:r>
          </w:p>
        </w:tc>
      </w:tr>
      <w:tr w:rsidR="003D1C2B" w:rsidRPr="00EE09C5" w:rsidTr="003B79E4">
        <w:tc>
          <w:tcPr>
            <w:tcW w:w="2155" w:type="dxa"/>
            <w:tcBorders>
              <w:top w:val="single" w:sz="4" w:space="0" w:color="auto"/>
              <w:left w:val="single" w:sz="4" w:space="0" w:color="auto"/>
              <w:bottom w:val="single" w:sz="4" w:space="0" w:color="auto"/>
              <w:right w:val="single" w:sz="4" w:space="0" w:color="auto"/>
            </w:tcBorders>
          </w:tcPr>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tc>
        <w:tc>
          <w:tcPr>
            <w:tcW w:w="1984" w:type="dxa"/>
            <w:tcBorders>
              <w:top w:val="single" w:sz="4" w:space="0" w:color="auto"/>
              <w:left w:val="single" w:sz="4" w:space="0" w:color="auto"/>
              <w:bottom w:val="single" w:sz="4" w:space="0" w:color="auto"/>
              <w:right w:val="single" w:sz="4" w:space="0" w:color="auto"/>
            </w:tcBorders>
          </w:tcPr>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tc>
        <w:tc>
          <w:tcPr>
            <w:tcW w:w="1387" w:type="dxa"/>
            <w:tcBorders>
              <w:top w:val="single" w:sz="4" w:space="0" w:color="auto"/>
              <w:left w:val="single" w:sz="4" w:space="0" w:color="auto"/>
              <w:bottom w:val="single" w:sz="4" w:space="0" w:color="auto"/>
              <w:right w:val="single" w:sz="4" w:space="0" w:color="auto"/>
            </w:tcBorders>
          </w:tcPr>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tc>
        <w:tc>
          <w:tcPr>
            <w:tcW w:w="1843" w:type="dxa"/>
            <w:tcBorders>
              <w:top w:val="single" w:sz="4" w:space="0" w:color="auto"/>
              <w:left w:val="single" w:sz="4" w:space="0" w:color="auto"/>
              <w:bottom w:val="single" w:sz="4" w:space="0" w:color="auto"/>
              <w:right w:val="single" w:sz="4" w:space="0" w:color="auto"/>
            </w:tcBorders>
          </w:tcPr>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tc>
        <w:tc>
          <w:tcPr>
            <w:tcW w:w="2378" w:type="dxa"/>
            <w:tcBorders>
              <w:top w:val="single" w:sz="4" w:space="0" w:color="auto"/>
              <w:left w:val="single" w:sz="4" w:space="0" w:color="auto"/>
              <w:bottom w:val="single" w:sz="4" w:space="0" w:color="auto"/>
              <w:right w:val="single" w:sz="4" w:space="0" w:color="auto"/>
            </w:tcBorders>
          </w:tcPr>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p w:rsidR="003D1C2B" w:rsidRPr="00EE09C5" w:rsidRDefault="003D1C2B" w:rsidP="005C50F4">
            <w:pPr>
              <w:tabs>
                <w:tab w:val="left" w:pos="0"/>
              </w:tabs>
              <w:rPr>
                <w:rFonts w:ascii="MyriadPro" w:hAnsi="MyriadPro"/>
                <w:sz w:val="22"/>
                <w:szCs w:val="22"/>
              </w:rPr>
            </w:pPr>
          </w:p>
        </w:tc>
      </w:tr>
    </w:tbl>
    <w:p w:rsidR="003D1C2B" w:rsidRPr="00EE09C5" w:rsidRDefault="003D1C2B" w:rsidP="003D1C2B">
      <w:pPr>
        <w:tabs>
          <w:tab w:val="left" w:pos="0"/>
        </w:tabs>
        <w:ind w:right="906"/>
        <w:rPr>
          <w:rFonts w:ascii="MyriadPro" w:hAnsi="MyriadPro"/>
          <w:i/>
        </w:rPr>
      </w:pPr>
      <w:r w:rsidRPr="00EE09C5">
        <w:rPr>
          <w:rFonts w:ascii="MyriadPro" w:hAnsi="MyriadPro"/>
          <w:i/>
          <w:sz w:val="22"/>
        </w:rPr>
        <w:t>*) Skyldig beløp oppgis uten tillegg av renter, purregebyr etc.</w:t>
      </w:r>
    </w:p>
    <w:p w:rsidR="003D1C2B" w:rsidRPr="00EE09C5" w:rsidRDefault="003D1C2B" w:rsidP="003D1C2B">
      <w:pPr>
        <w:tabs>
          <w:tab w:val="left" w:pos="0"/>
        </w:tabs>
        <w:rPr>
          <w:rFonts w:ascii="MyriadPro" w:hAnsi="MyriadPro"/>
        </w:rPr>
      </w:pPr>
    </w:p>
    <w:p w:rsidR="003D1C2B" w:rsidRPr="00EE09C5" w:rsidRDefault="003D1C2B" w:rsidP="003D1C2B">
      <w:pPr>
        <w:tabs>
          <w:tab w:val="left" w:pos="0"/>
        </w:tabs>
        <w:rPr>
          <w:rFonts w:ascii="MyriadPro" w:hAnsi="MyriadPro"/>
        </w:rPr>
      </w:pPr>
    </w:p>
    <w:p w:rsidR="003D1C2B" w:rsidRPr="00EE09C5" w:rsidRDefault="003D1C2B" w:rsidP="003D1C2B">
      <w:pPr>
        <w:tabs>
          <w:tab w:val="left" w:pos="0"/>
        </w:tabs>
        <w:rPr>
          <w:rFonts w:ascii="MyriadPro" w:hAnsi="MyriadPro"/>
          <w:b/>
        </w:rPr>
      </w:pPr>
      <w:r w:rsidRPr="00EE09C5">
        <w:rPr>
          <w:rFonts w:ascii="MyriadPro" w:hAnsi="MyriadPro"/>
          <w:b/>
        </w:rPr>
        <w:t>4.</w:t>
      </w:r>
      <w:r w:rsidRPr="00EE09C5">
        <w:rPr>
          <w:rFonts w:ascii="MyriadPro" w:hAnsi="MyriadPro"/>
          <w:b/>
        </w:rPr>
        <w:tab/>
        <w:t>UNDERSKRIFT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5366"/>
      </w:tblGrid>
      <w:tr w:rsidR="00DD7461" w:rsidRPr="00EE09C5" w:rsidTr="00DD7461">
        <w:trPr>
          <w:trHeight w:val="1064"/>
        </w:trPr>
        <w:tc>
          <w:tcPr>
            <w:tcW w:w="4392" w:type="dxa"/>
          </w:tcPr>
          <w:p w:rsidR="00DD7461" w:rsidRPr="00DD7461" w:rsidRDefault="00DD7461" w:rsidP="005C50F4">
            <w:pPr>
              <w:tabs>
                <w:tab w:val="left" w:pos="0"/>
              </w:tabs>
              <w:rPr>
                <w:rFonts w:ascii="MyriadPro" w:hAnsi="MyriadPro"/>
                <w:sz w:val="22"/>
                <w:szCs w:val="22"/>
                <w:u w:val="single"/>
              </w:rPr>
            </w:pPr>
            <w:r w:rsidRPr="00DD7461">
              <w:rPr>
                <w:rFonts w:ascii="MyriadPro" w:hAnsi="MyriadPro"/>
                <w:sz w:val="22"/>
                <w:szCs w:val="22"/>
                <w:u w:val="single"/>
              </w:rPr>
              <w:t>Sted, dato:</w:t>
            </w:r>
          </w:p>
          <w:p w:rsidR="00DD7461" w:rsidRPr="00EE09C5" w:rsidRDefault="00DD7461" w:rsidP="005C50F4">
            <w:pPr>
              <w:tabs>
                <w:tab w:val="left" w:pos="0"/>
              </w:tabs>
              <w:rPr>
                <w:rFonts w:ascii="MyriadPro" w:hAnsi="MyriadPro"/>
                <w:sz w:val="22"/>
                <w:szCs w:val="22"/>
              </w:rPr>
            </w:pPr>
          </w:p>
          <w:p w:rsidR="00DD7461" w:rsidRPr="00EE09C5" w:rsidRDefault="00DD7461" w:rsidP="005C50F4">
            <w:pPr>
              <w:tabs>
                <w:tab w:val="left" w:pos="0"/>
              </w:tabs>
              <w:rPr>
                <w:rFonts w:ascii="MyriadPro" w:hAnsi="MyriadPro"/>
                <w:sz w:val="22"/>
                <w:szCs w:val="22"/>
              </w:rPr>
            </w:pPr>
          </w:p>
        </w:tc>
        <w:tc>
          <w:tcPr>
            <w:tcW w:w="5366" w:type="dxa"/>
          </w:tcPr>
          <w:p w:rsidR="00DD7461" w:rsidRPr="00DD7461" w:rsidRDefault="00902365" w:rsidP="005C50F4">
            <w:pPr>
              <w:tabs>
                <w:tab w:val="left" w:pos="0"/>
              </w:tabs>
              <w:rPr>
                <w:rFonts w:ascii="MyriadPro" w:hAnsi="MyriadPro"/>
                <w:sz w:val="22"/>
                <w:szCs w:val="22"/>
                <w:u w:val="single"/>
              </w:rPr>
            </w:pPr>
            <w:r>
              <w:rPr>
                <w:rFonts w:ascii="MyriadPro" w:hAnsi="MyriadPro"/>
                <w:sz w:val="22"/>
                <w:szCs w:val="22"/>
                <w:u w:val="single"/>
              </w:rPr>
              <w:t>Kunde (utleiers)</w:t>
            </w:r>
            <w:r w:rsidR="00DD7461" w:rsidRPr="00DD7461">
              <w:rPr>
                <w:rFonts w:ascii="MyriadPro" w:hAnsi="MyriadPro"/>
                <w:sz w:val="22"/>
                <w:szCs w:val="22"/>
                <w:u w:val="single"/>
              </w:rPr>
              <w:t xml:space="preserve"> underskrift:</w:t>
            </w:r>
          </w:p>
          <w:p w:rsidR="00DD7461" w:rsidRPr="00EE09C5" w:rsidRDefault="00DD7461" w:rsidP="005C50F4">
            <w:pPr>
              <w:tabs>
                <w:tab w:val="left" w:pos="0"/>
              </w:tabs>
              <w:rPr>
                <w:rFonts w:ascii="MyriadPro" w:hAnsi="MyriadPro"/>
                <w:sz w:val="22"/>
                <w:szCs w:val="22"/>
              </w:rPr>
            </w:pPr>
          </w:p>
          <w:p w:rsidR="00DD7461" w:rsidRPr="00EE09C5" w:rsidRDefault="00DD7461" w:rsidP="005C50F4">
            <w:pPr>
              <w:tabs>
                <w:tab w:val="left" w:pos="0"/>
              </w:tabs>
              <w:rPr>
                <w:rFonts w:ascii="MyriadPro" w:hAnsi="MyriadPro"/>
                <w:sz w:val="22"/>
                <w:szCs w:val="22"/>
              </w:rPr>
            </w:pPr>
          </w:p>
          <w:p w:rsidR="00DD7461" w:rsidRPr="00EE09C5" w:rsidRDefault="00DD7461" w:rsidP="005C50F4">
            <w:pPr>
              <w:tabs>
                <w:tab w:val="left" w:pos="0"/>
              </w:tabs>
              <w:rPr>
                <w:rFonts w:ascii="MyriadPro" w:hAnsi="MyriadPro"/>
                <w:sz w:val="22"/>
                <w:szCs w:val="22"/>
              </w:rPr>
            </w:pPr>
          </w:p>
        </w:tc>
      </w:tr>
    </w:tbl>
    <w:p w:rsidR="003D1C2B" w:rsidRPr="00EE09C5" w:rsidRDefault="003D1C2B" w:rsidP="003D1C2B">
      <w:pPr>
        <w:tabs>
          <w:tab w:val="left" w:pos="0"/>
        </w:tabs>
        <w:jc w:val="center"/>
        <w:rPr>
          <w:rFonts w:ascii="MyriadPro" w:hAnsi="MyriadPro"/>
          <w:sz w:val="22"/>
          <w:szCs w:val="22"/>
        </w:rPr>
      </w:pPr>
    </w:p>
    <w:p w:rsidR="004F7D1F" w:rsidRDefault="003D1C2B" w:rsidP="003D1C2B">
      <w:pPr>
        <w:tabs>
          <w:tab w:val="left" w:pos="0"/>
        </w:tabs>
        <w:jc w:val="center"/>
        <w:rPr>
          <w:rFonts w:ascii="MyriadPro" w:hAnsi="MyriadPro"/>
          <w:sz w:val="22"/>
          <w:szCs w:val="22"/>
        </w:rPr>
      </w:pPr>
      <w:r w:rsidRPr="00EE09C5">
        <w:rPr>
          <w:rFonts w:ascii="MyriadPro" w:hAnsi="MyriadPro"/>
          <w:b/>
          <w:sz w:val="22"/>
          <w:szCs w:val="22"/>
        </w:rPr>
        <w:t>Sendes</w:t>
      </w:r>
      <w:r w:rsidR="004F7D1F">
        <w:rPr>
          <w:rFonts w:ascii="MyriadPro" w:hAnsi="MyriadPro"/>
          <w:b/>
          <w:sz w:val="22"/>
          <w:szCs w:val="22"/>
        </w:rPr>
        <w:t xml:space="preserve"> sammen med kopi av signert Husleiekontrakt til</w:t>
      </w:r>
    </w:p>
    <w:p w:rsidR="003D1C2B" w:rsidRPr="00EE09C5" w:rsidRDefault="003D1C2B" w:rsidP="003D1C2B">
      <w:pPr>
        <w:tabs>
          <w:tab w:val="left" w:pos="0"/>
        </w:tabs>
        <w:jc w:val="center"/>
        <w:rPr>
          <w:rFonts w:ascii="MyriadPro" w:hAnsi="MyriadPro"/>
          <w:sz w:val="22"/>
          <w:szCs w:val="22"/>
        </w:rPr>
      </w:pPr>
      <w:r w:rsidRPr="00EE09C5">
        <w:rPr>
          <w:rFonts w:ascii="MyriadPro" w:hAnsi="MyriadPro"/>
          <w:sz w:val="22"/>
          <w:szCs w:val="22"/>
        </w:rPr>
        <w:t>Dehli Inkasso AS pr. post eller e-postvedlegg.</w:t>
      </w:r>
    </w:p>
    <w:p w:rsidR="003D1C2B" w:rsidRPr="00EE09C5" w:rsidRDefault="003D1C2B" w:rsidP="003D1C2B">
      <w:pPr>
        <w:tabs>
          <w:tab w:val="left" w:pos="426"/>
        </w:tabs>
        <w:jc w:val="center"/>
        <w:rPr>
          <w:rFonts w:ascii="MyriadPro" w:hAnsi="MyriadPro"/>
          <w:sz w:val="22"/>
          <w:szCs w:val="22"/>
        </w:rPr>
      </w:pPr>
      <w:r w:rsidRPr="00EE09C5">
        <w:rPr>
          <w:rFonts w:ascii="MyriadPro" w:hAnsi="MyriadPro"/>
          <w:sz w:val="22"/>
          <w:szCs w:val="22"/>
        </w:rPr>
        <w:t xml:space="preserve">Dehli Inkasso AS, Bomvegen 3, 7725 </w:t>
      </w:r>
      <w:r w:rsidR="003B79E4" w:rsidRPr="00EE09C5">
        <w:rPr>
          <w:rFonts w:ascii="MyriadPro" w:hAnsi="MyriadPro"/>
          <w:sz w:val="22"/>
          <w:szCs w:val="22"/>
        </w:rPr>
        <w:t>Steinkjer</w:t>
      </w:r>
    </w:p>
    <w:p w:rsidR="003D1C2B" w:rsidRPr="00EE09C5" w:rsidRDefault="003D1C2B" w:rsidP="003D1C2B">
      <w:pPr>
        <w:tabs>
          <w:tab w:val="left" w:pos="426"/>
        </w:tabs>
        <w:jc w:val="center"/>
        <w:rPr>
          <w:rFonts w:ascii="MyriadPro" w:hAnsi="MyriadPro"/>
          <w:sz w:val="22"/>
          <w:szCs w:val="22"/>
        </w:rPr>
      </w:pPr>
      <w:r w:rsidRPr="00EE09C5">
        <w:rPr>
          <w:rFonts w:ascii="MyriadPro" w:hAnsi="MyriadPro"/>
          <w:sz w:val="22"/>
          <w:szCs w:val="22"/>
        </w:rPr>
        <w:t xml:space="preserve">E-post: </w:t>
      </w:r>
      <w:hyperlink r:id="rId8" w:history="1">
        <w:r w:rsidRPr="00EE09C5">
          <w:rPr>
            <w:rStyle w:val="Hyperkobling"/>
            <w:rFonts w:ascii="MyriadPro" w:hAnsi="MyriadPro"/>
            <w:sz w:val="22"/>
            <w:szCs w:val="22"/>
          </w:rPr>
          <w:t>post@dehliinkasso.no</w:t>
        </w:r>
      </w:hyperlink>
      <w:r w:rsidRPr="00EE09C5">
        <w:rPr>
          <w:rFonts w:ascii="MyriadPro" w:hAnsi="MyriadPro"/>
          <w:sz w:val="22"/>
          <w:szCs w:val="22"/>
        </w:rPr>
        <w:t xml:space="preserve">  </w:t>
      </w:r>
    </w:p>
    <w:p w:rsidR="004D6FEC" w:rsidRPr="00002017" w:rsidRDefault="003D1C2B" w:rsidP="00DD7461">
      <w:pPr>
        <w:tabs>
          <w:tab w:val="left" w:pos="0"/>
        </w:tabs>
        <w:jc w:val="center"/>
        <w:rPr>
          <w:rFonts w:ascii="MyriadPro" w:hAnsi="MyriadPro"/>
          <w:b/>
          <w:i/>
          <w:sz w:val="28"/>
          <w:szCs w:val="28"/>
        </w:rPr>
      </w:pPr>
      <w:r w:rsidRPr="00002017">
        <w:rPr>
          <w:rFonts w:ascii="MyriadPro" w:hAnsi="MyriadPro"/>
          <w:b/>
          <w:i/>
          <w:sz w:val="28"/>
          <w:szCs w:val="28"/>
        </w:rPr>
        <w:lastRenderedPageBreak/>
        <w:t>Betingelser for inkassooppdrag m.m. vedrørende utleieforhold for medlem av Huseiernes Landsforbund.</w:t>
      </w:r>
    </w:p>
    <w:p w:rsidR="003D1C2B" w:rsidRPr="00002017" w:rsidRDefault="003D1C2B" w:rsidP="00E941F8">
      <w:pPr>
        <w:jc w:val="center"/>
        <w:rPr>
          <w:rFonts w:ascii="MyriadPro" w:hAnsi="MyriadPro"/>
          <w:i/>
          <w:color w:val="3B3838" w:themeColor="background2" w:themeShade="40"/>
          <w:sz w:val="20"/>
          <w:szCs w:val="22"/>
        </w:rPr>
      </w:pPr>
      <w:r w:rsidRPr="00002017">
        <w:rPr>
          <w:rFonts w:ascii="MyriadPro" w:hAnsi="MyriadPro"/>
          <w:i/>
          <w:color w:val="3B3838" w:themeColor="background2" w:themeShade="40"/>
          <w:sz w:val="20"/>
          <w:szCs w:val="22"/>
        </w:rPr>
        <w:t>Gjeldende fra 1.januar 2016. Endringer kunngjøres på Dehli Inkassos hjemmeside.</w:t>
      </w:r>
    </w:p>
    <w:p w:rsidR="003D1C2B" w:rsidRPr="00002017" w:rsidRDefault="00C4316C" w:rsidP="00E941F8">
      <w:pPr>
        <w:jc w:val="center"/>
        <w:rPr>
          <w:rFonts w:ascii="MyriadPro" w:hAnsi="MyriadPro"/>
          <w:i/>
          <w:color w:val="3B3838" w:themeColor="background2" w:themeShade="40"/>
          <w:sz w:val="20"/>
          <w:szCs w:val="22"/>
        </w:rPr>
      </w:pPr>
      <w:r w:rsidRPr="00002017">
        <w:rPr>
          <w:rFonts w:ascii="MyriadPro" w:hAnsi="MyriadPro"/>
          <w:i/>
          <w:color w:val="3B3838" w:themeColor="background2" w:themeShade="40"/>
          <w:sz w:val="20"/>
          <w:szCs w:val="22"/>
        </w:rPr>
        <w:t>Dehli Inkasso AS</w:t>
      </w:r>
      <w:r w:rsidR="003D1C2B" w:rsidRPr="00002017">
        <w:rPr>
          <w:rFonts w:ascii="MyriadPro" w:hAnsi="MyriadPro"/>
          <w:i/>
          <w:color w:val="3B3838" w:themeColor="background2" w:themeShade="40"/>
          <w:sz w:val="20"/>
          <w:szCs w:val="22"/>
        </w:rPr>
        <w:t xml:space="preserve"> driver virksomhet som er underlagt Inkassoloven. Ytterligere opplysninger om inkassovirksomheten og inkasso finnes på nettsiden </w:t>
      </w:r>
      <w:hyperlink r:id="rId9" w:history="1">
        <w:r w:rsidR="003D1C2B" w:rsidRPr="00002017">
          <w:rPr>
            <w:rStyle w:val="Hyperkobling"/>
            <w:rFonts w:ascii="MyriadPro" w:hAnsi="MyriadPro"/>
            <w:i/>
            <w:color w:val="3B3838" w:themeColor="background2" w:themeShade="40"/>
            <w:sz w:val="20"/>
            <w:szCs w:val="22"/>
          </w:rPr>
          <w:t>www.dehliinkasso.no</w:t>
        </w:r>
      </w:hyperlink>
      <w:r w:rsidR="003D1C2B" w:rsidRPr="00002017">
        <w:rPr>
          <w:rFonts w:ascii="MyriadPro" w:hAnsi="MyriadPro"/>
          <w:i/>
          <w:color w:val="3B3838" w:themeColor="background2" w:themeShade="40"/>
          <w:sz w:val="20"/>
          <w:szCs w:val="22"/>
        </w:rPr>
        <w:t xml:space="preserve"> og i Inkassoloven.</w:t>
      </w:r>
    </w:p>
    <w:p w:rsidR="003D1C2B" w:rsidRPr="00EE09C5" w:rsidRDefault="003D1C2B" w:rsidP="003D1C2B">
      <w:pPr>
        <w:rPr>
          <w:rFonts w:ascii="MyriadPro" w:hAnsi="MyriadPro"/>
          <w:szCs w:val="24"/>
        </w:rPr>
      </w:pPr>
    </w:p>
    <w:p w:rsidR="003D1C2B" w:rsidRPr="00EE09C5" w:rsidRDefault="003D1C2B" w:rsidP="00E941F8">
      <w:pPr>
        <w:pStyle w:val="Listeavsnitt"/>
        <w:numPr>
          <w:ilvl w:val="0"/>
          <w:numId w:val="5"/>
        </w:numPr>
        <w:rPr>
          <w:rFonts w:ascii="MyriadPro" w:hAnsi="MyriadPro"/>
          <w:sz w:val="20"/>
        </w:rPr>
      </w:pPr>
      <w:r w:rsidRPr="00EE09C5">
        <w:rPr>
          <w:rFonts w:ascii="MyriadPro" w:hAnsi="MyriadPro"/>
          <w:sz w:val="20"/>
        </w:rPr>
        <w:t xml:space="preserve">Dehli Inkasso AS, heretter kalt DI, vil etter kundens nærmere bestilling utføre inkassooppdrag relatert til utleieforhold. </w:t>
      </w:r>
      <w:r w:rsidR="00E941F8" w:rsidRPr="00EE09C5">
        <w:rPr>
          <w:rFonts w:ascii="MyriadPro" w:hAnsi="MyriadPro"/>
          <w:sz w:val="20"/>
        </w:rPr>
        <w:t>Inkassooppdrag medfører;</w:t>
      </w:r>
    </w:p>
    <w:p w:rsidR="003D1C2B" w:rsidRPr="00EE09C5" w:rsidRDefault="003D1C2B" w:rsidP="00E941F8">
      <w:pPr>
        <w:pStyle w:val="Listeavsnitt"/>
        <w:numPr>
          <w:ilvl w:val="0"/>
          <w:numId w:val="3"/>
        </w:numPr>
        <w:rPr>
          <w:rFonts w:ascii="MyriadPro" w:hAnsi="MyriadPro"/>
          <w:sz w:val="20"/>
        </w:rPr>
      </w:pPr>
      <w:r w:rsidRPr="00EE09C5">
        <w:rPr>
          <w:rFonts w:ascii="MyriadPro" w:hAnsi="MyriadPro"/>
          <w:sz w:val="20"/>
        </w:rPr>
        <w:t>Før-inkasso: Varsel til skyldner i forkant av inkasso</w:t>
      </w:r>
    </w:p>
    <w:p w:rsidR="003D1C2B" w:rsidRPr="00EE09C5" w:rsidRDefault="00E941F8" w:rsidP="00E941F8">
      <w:pPr>
        <w:pStyle w:val="Listeavsnitt"/>
        <w:numPr>
          <w:ilvl w:val="0"/>
          <w:numId w:val="3"/>
        </w:numPr>
        <w:rPr>
          <w:rFonts w:ascii="MyriadPro" w:hAnsi="MyriadPro"/>
          <w:sz w:val="20"/>
        </w:rPr>
      </w:pPr>
      <w:r w:rsidRPr="00EE09C5">
        <w:rPr>
          <w:rFonts w:ascii="MyriadPro" w:hAnsi="MyriadPro"/>
          <w:sz w:val="20"/>
        </w:rPr>
        <w:t>Betalingsoppfordring, a</w:t>
      </w:r>
      <w:r w:rsidR="003D1C2B" w:rsidRPr="00EE09C5">
        <w:rPr>
          <w:rFonts w:ascii="MyriadPro" w:hAnsi="MyriadPro"/>
          <w:sz w:val="20"/>
        </w:rPr>
        <w:t>nnen kommunikasjon med skyldner etter behov.</w:t>
      </w:r>
    </w:p>
    <w:p w:rsidR="003D1C2B" w:rsidRPr="00EE09C5" w:rsidRDefault="003D1C2B" w:rsidP="00E941F8">
      <w:pPr>
        <w:pStyle w:val="Listeavsnitt"/>
        <w:numPr>
          <w:ilvl w:val="0"/>
          <w:numId w:val="3"/>
        </w:numPr>
        <w:rPr>
          <w:rFonts w:ascii="MyriadPro" w:hAnsi="MyriadPro"/>
          <w:sz w:val="20"/>
        </w:rPr>
      </w:pPr>
      <w:r w:rsidRPr="00EE09C5">
        <w:rPr>
          <w:rFonts w:ascii="MyriadPro" w:hAnsi="MyriadPro"/>
          <w:sz w:val="20"/>
        </w:rPr>
        <w:t xml:space="preserve">Forliksklage/klage til </w:t>
      </w:r>
      <w:r w:rsidR="00E941F8" w:rsidRPr="00EE09C5">
        <w:rPr>
          <w:rFonts w:ascii="MyriadPro" w:hAnsi="MyriadPro"/>
          <w:sz w:val="20"/>
        </w:rPr>
        <w:t>h</w:t>
      </w:r>
      <w:r w:rsidRPr="00EE09C5">
        <w:rPr>
          <w:rFonts w:ascii="MyriadPro" w:hAnsi="MyriadPro"/>
          <w:sz w:val="20"/>
        </w:rPr>
        <w:t>usleietvistutvalget ved behov</w:t>
      </w:r>
    </w:p>
    <w:p w:rsidR="003D1C2B" w:rsidRPr="00EE09C5" w:rsidRDefault="003D1C2B" w:rsidP="00E941F8">
      <w:pPr>
        <w:pStyle w:val="Listeavsnitt"/>
        <w:numPr>
          <w:ilvl w:val="0"/>
          <w:numId w:val="3"/>
        </w:numPr>
        <w:rPr>
          <w:rFonts w:ascii="MyriadPro" w:hAnsi="MyriadPro"/>
          <w:sz w:val="20"/>
        </w:rPr>
      </w:pPr>
      <w:r w:rsidRPr="00EE09C5">
        <w:rPr>
          <w:rFonts w:ascii="MyriadPro" w:hAnsi="MyriadPro"/>
          <w:sz w:val="20"/>
        </w:rPr>
        <w:t>Utleggsforretning ved behov</w:t>
      </w:r>
    </w:p>
    <w:p w:rsidR="005C50F4" w:rsidRPr="005C50F4" w:rsidRDefault="003D1C2B" w:rsidP="005C50F4">
      <w:pPr>
        <w:pStyle w:val="Listeavsnitt"/>
        <w:numPr>
          <w:ilvl w:val="0"/>
          <w:numId w:val="3"/>
        </w:numPr>
        <w:rPr>
          <w:rFonts w:ascii="MyriadPro" w:hAnsi="MyriadPro"/>
          <w:sz w:val="20"/>
        </w:rPr>
      </w:pPr>
      <w:r w:rsidRPr="00EE09C5">
        <w:rPr>
          <w:rFonts w:ascii="MyriadPro" w:hAnsi="MyriadPro"/>
          <w:sz w:val="20"/>
        </w:rPr>
        <w:t>Fordringsovervåking etter nærmere avtale</w:t>
      </w:r>
    </w:p>
    <w:p w:rsidR="003D1C2B" w:rsidRPr="00EE09C5" w:rsidRDefault="003D1C2B" w:rsidP="003D1C2B">
      <w:pPr>
        <w:rPr>
          <w:rFonts w:ascii="MyriadPro" w:hAnsi="MyriadPro"/>
          <w:sz w:val="20"/>
        </w:rPr>
      </w:pPr>
    </w:p>
    <w:p w:rsidR="00062F35" w:rsidRPr="00EE09C5" w:rsidRDefault="00062F35" w:rsidP="00E941F8">
      <w:pPr>
        <w:pStyle w:val="Listeavsnitt"/>
        <w:numPr>
          <w:ilvl w:val="0"/>
          <w:numId w:val="5"/>
        </w:numPr>
        <w:rPr>
          <w:rFonts w:ascii="MyriadPro" w:hAnsi="MyriadPro"/>
          <w:sz w:val="20"/>
        </w:rPr>
      </w:pPr>
      <w:r w:rsidRPr="00EE09C5">
        <w:rPr>
          <w:rFonts w:ascii="MyriadPro" w:hAnsi="MyriadPro"/>
          <w:sz w:val="20"/>
        </w:rPr>
        <w:t xml:space="preserve">Bestilling av inkassooppdrag gjøres på skjema fastsatt av DI og må ha kundes underskrift. </w:t>
      </w:r>
      <w:r w:rsidR="005C50F4">
        <w:rPr>
          <w:rFonts w:ascii="MyriadPro" w:hAnsi="MyriadPro"/>
          <w:sz w:val="20"/>
        </w:rPr>
        <w:t xml:space="preserve">Vi trenger kopi av husleiekontrakten for å få registrert inkassosaken. </w:t>
      </w:r>
      <w:r w:rsidRPr="00EE09C5">
        <w:rPr>
          <w:rFonts w:ascii="MyriadPro" w:hAnsi="MyriadPro"/>
          <w:sz w:val="20"/>
        </w:rPr>
        <w:t>DI vil, etter mottak av bestilling, sende kunde en bekreftelse på mottatt bestilling og eventuelt anmodning om nødvendige tilleggsopplysninger.</w:t>
      </w:r>
      <w:r w:rsidR="005C50F4">
        <w:rPr>
          <w:rFonts w:ascii="MyriadPro" w:hAnsi="MyriadPro"/>
          <w:sz w:val="20"/>
        </w:rPr>
        <w:t xml:space="preserve"> </w:t>
      </w:r>
    </w:p>
    <w:p w:rsidR="00062F35" w:rsidRPr="00EE09C5" w:rsidRDefault="00062F35" w:rsidP="003D1C2B">
      <w:pPr>
        <w:rPr>
          <w:rFonts w:ascii="MyriadPro" w:hAnsi="MyriadPro"/>
          <w:sz w:val="20"/>
        </w:rPr>
      </w:pPr>
    </w:p>
    <w:p w:rsidR="00062F35" w:rsidRPr="00C26B27" w:rsidRDefault="005C50F4" w:rsidP="00C26B27">
      <w:pPr>
        <w:pStyle w:val="Listeavsnitt"/>
        <w:numPr>
          <w:ilvl w:val="0"/>
          <w:numId w:val="5"/>
        </w:numPr>
        <w:rPr>
          <w:rFonts w:ascii="MyriadPro" w:hAnsi="MyriadPro"/>
          <w:sz w:val="20"/>
        </w:rPr>
      </w:pPr>
      <w:r>
        <w:rPr>
          <w:rFonts w:ascii="MyriadPro" w:hAnsi="MyriadPro"/>
          <w:sz w:val="20"/>
        </w:rPr>
        <w:t xml:space="preserve">Når inkassooppdrag er registrert sender vi ut betalingspåminnelse/inkassovarsel § 9 til </w:t>
      </w:r>
      <w:r w:rsidR="00062F35" w:rsidRPr="00EE09C5">
        <w:rPr>
          <w:rFonts w:ascii="MyriadPro" w:hAnsi="MyriadPro"/>
          <w:sz w:val="20"/>
        </w:rPr>
        <w:t>skyldner</w:t>
      </w:r>
      <w:r>
        <w:rPr>
          <w:rFonts w:ascii="MyriadPro" w:hAnsi="MyriadPro"/>
          <w:sz w:val="20"/>
        </w:rPr>
        <w:t>, og skyldner har da lovbestemt 14 dagers frist til å betale.</w:t>
      </w:r>
      <w:r w:rsidR="00062F35" w:rsidRPr="00EE09C5">
        <w:rPr>
          <w:rFonts w:ascii="MyriadPro" w:hAnsi="MyriadPro"/>
          <w:sz w:val="20"/>
        </w:rPr>
        <w:t xml:space="preserve"> Dersom kunde (fordringshaver) mottar betaling fra skyldner, skal kunde straks varsle DI om dette. </w:t>
      </w:r>
      <w:r w:rsidRPr="00C26B27">
        <w:rPr>
          <w:rFonts w:ascii="MyriadPro" w:hAnsi="MyriadPro"/>
          <w:sz w:val="20"/>
        </w:rPr>
        <w:t>Dersom kravet fortsatt ikke blir betalt</w:t>
      </w:r>
      <w:r w:rsidR="00C26B27">
        <w:rPr>
          <w:rFonts w:ascii="MyriadPro" w:hAnsi="MyriadPro"/>
          <w:sz w:val="20"/>
        </w:rPr>
        <w:t>,</w:t>
      </w:r>
      <w:r w:rsidRPr="00C26B27">
        <w:rPr>
          <w:rFonts w:ascii="MyriadPro" w:hAnsi="MyriadPro"/>
          <w:sz w:val="20"/>
        </w:rPr>
        <w:t xml:space="preserve"> går saken over til inkasso og betalingsoppfordring § 10 sendes ut med 14 dagers betalingsfrist.</w:t>
      </w:r>
    </w:p>
    <w:p w:rsidR="00062F35" w:rsidRDefault="00062F35" w:rsidP="003D1C2B">
      <w:pPr>
        <w:rPr>
          <w:rFonts w:ascii="MyriadPro" w:hAnsi="MyriadPro"/>
          <w:sz w:val="20"/>
        </w:rPr>
      </w:pPr>
    </w:p>
    <w:p w:rsidR="005C50F4" w:rsidRPr="00EE09C5" w:rsidRDefault="005C50F4" w:rsidP="005C50F4">
      <w:pPr>
        <w:pStyle w:val="Listeavsnitt"/>
        <w:numPr>
          <w:ilvl w:val="0"/>
          <w:numId w:val="5"/>
        </w:numPr>
        <w:rPr>
          <w:rFonts w:ascii="MyriadPro" w:hAnsi="MyriadPro"/>
          <w:sz w:val="20"/>
        </w:rPr>
      </w:pPr>
      <w:r w:rsidRPr="00EE09C5">
        <w:rPr>
          <w:rFonts w:ascii="MyriadPro" w:hAnsi="MyriadPro"/>
          <w:sz w:val="20"/>
        </w:rPr>
        <w:t>Forliksklage/klage til husleietvistutvalget benyttes der skyldner bestrider kundens krav. Ved forliksklage blir kunde (fordringshaver) innkalt til husleietvistutvalget/forliksrådet og har møteplikt. Dersom kravet er omstridt og man igangsetter rettslige skritt i fylkene Oslo, Akershus, Hordaland, Sør- og Nord-Trøndelag, må saken innom husleietvistutvalget.</w:t>
      </w:r>
    </w:p>
    <w:p w:rsidR="005C50F4" w:rsidRPr="00EE09C5" w:rsidRDefault="005C50F4" w:rsidP="005C50F4">
      <w:pPr>
        <w:rPr>
          <w:rFonts w:ascii="MyriadPro" w:hAnsi="MyriadPro"/>
          <w:sz w:val="20"/>
        </w:rPr>
      </w:pPr>
    </w:p>
    <w:p w:rsidR="005C50F4" w:rsidRPr="00EE09C5" w:rsidRDefault="005C50F4" w:rsidP="005C50F4">
      <w:pPr>
        <w:pStyle w:val="Listeavsnitt"/>
        <w:numPr>
          <w:ilvl w:val="0"/>
          <w:numId w:val="5"/>
        </w:numPr>
        <w:rPr>
          <w:rFonts w:ascii="MyriadPro" w:hAnsi="MyriadPro"/>
          <w:sz w:val="20"/>
        </w:rPr>
      </w:pPr>
      <w:r w:rsidRPr="00EE09C5">
        <w:rPr>
          <w:rFonts w:ascii="MyriadPro" w:hAnsi="MyriadPro"/>
          <w:sz w:val="20"/>
        </w:rPr>
        <w:t xml:space="preserve">Utleggsforretning benyttes når skyldner ikke betaler et krav som er uomstridt eller som er avgjort rettslig (forliksrådet/husleietvistutvalget eller annen måte), og skyldner antas å være betalingsdyktig. </w:t>
      </w:r>
    </w:p>
    <w:p w:rsidR="005C50F4" w:rsidRPr="00EE09C5" w:rsidRDefault="005C50F4" w:rsidP="003D1C2B">
      <w:pPr>
        <w:rPr>
          <w:rFonts w:ascii="MyriadPro" w:hAnsi="MyriadPro"/>
          <w:sz w:val="20"/>
        </w:rPr>
      </w:pPr>
    </w:p>
    <w:p w:rsidR="00062F35" w:rsidRPr="00EE09C5" w:rsidRDefault="00062F35" w:rsidP="00E941F8">
      <w:pPr>
        <w:pStyle w:val="Listeavsnitt"/>
        <w:numPr>
          <w:ilvl w:val="0"/>
          <w:numId w:val="5"/>
        </w:numPr>
        <w:rPr>
          <w:rFonts w:ascii="MyriadPro" w:hAnsi="MyriadPro"/>
          <w:sz w:val="20"/>
        </w:rPr>
      </w:pPr>
      <w:r w:rsidRPr="00EE09C5">
        <w:rPr>
          <w:rFonts w:ascii="MyriadPro" w:hAnsi="MyriadPro"/>
          <w:sz w:val="20"/>
        </w:rPr>
        <w:t>Dersom skyldig beløp ikke mottas etter gjennomføring av avtalte tiltak, skal DI gi melding til kunde med anbefaling av eventuelle hensiktsmessige videre tiltak. Inkassotiltak som krever utlegg fra kunde skal kun gjennomføres etter kundes samtykke.</w:t>
      </w:r>
    </w:p>
    <w:p w:rsidR="00062F35" w:rsidRPr="00EE09C5" w:rsidRDefault="00062F35" w:rsidP="003D1C2B">
      <w:pPr>
        <w:rPr>
          <w:rFonts w:ascii="MyriadPro" w:hAnsi="MyriadPro"/>
          <w:sz w:val="20"/>
        </w:rPr>
      </w:pPr>
    </w:p>
    <w:p w:rsidR="00062F35" w:rsidRPr="00EE09C5" w:rsidRDefault="00062F35" w:rsidP="00E941F8">
      <w:pPr>
        <w:pStyle w:val="Listeavsnitt"/>
        <w:numPr>
          <w:ilvl w:val="0"/>
          <w:numId w:val="5"/>
        </w:numPr>
        <w:rPr>
          <w:rFonts w:ascii="MyriadPro" w:hAnsi="MyriadPro"/>
          <w:sz w:val="20"/>
        </w:rPr>
      </w:pPr>
      <w:r w:rsidRPr="00EE09C5">
        <w:rPr>
          <w:rFonts w:ascii="MyriadPro" w:hAnsi="MyriadPro"/>
          <w:sz w:val="20"/>
        </w:rPr>
        <w:t xml:space="preserve">Ved mottatt betaling fra skyldner vil DI overføre mottatt beløp </w:t>
      </w:r>
      <w:r w:rsidR="00E941F8" w:rsidRPr="00EE09C5">
        <w:rPr>
          <w:rFonts w:ascii="MyriadPro" w:hAnsi="MyriadPro"/>
          <w:sz w:val="20"/>
        </w:rPr>
        <w:t>med fratrekk for godtgjørelser, (se neste punkt), til kundes bankkonto.</w:t>
      </w:r>
    </w:p>
    <w:p w:rsidR="00E941F8" w:rsidRPr="00EE09C5" w:rsidRDefault="00E941F8" w:rsidP="003D1C2B">
      <w:pPr>
        <w:rPr>
          <w:rFonts w:ascii="MyriadPro" w:hAnsi="MyriadPro"/>
          <w:sz w:val="20"/>
        </w:rPr>
      </w:pPr>
    </w:p>
    <w:p w:rsidR="00E941F8" w:rsidRPr="00EE09C5" w:rsidRDefault="00E941F8" w:rsidP="00E941F8">
      <w:pPr>
        <w:pStyle w:val="Listeavsnitt"/>
        <w:numPr>
          <w:ilvl w:val="0"/>
          <w:numId w:val="5"/>
        </w:numPr>
        <w:rPr>
          <w:rFonts w:ascii="MyriadPro" w:hAnsi="MyriadPro"/>
          <w:sz w:val="20"/>
        </w:rPr>
      </w:pPr>
      <w:r w:rsidRPr="00EE09C5">
        <w:rPr>
          <w:rFonts w:ascii="MyriadPro" w:hAnsi="MyriadPro"/>
          <w:sz w:val="20"/>
        </w:rPr>
        <w:t xml:space="preserve">DI har </w:t>
      </w:r>
      <w:r w:rsidR="00C26B27">
        <w:rPr>
          <w:rFonts w:ascii="MyriadPro" w:hAnsi="MyriadPro"/>
          <w:sz w:val="20"/>
        </w:rPr>
        <w:t xml:space="preserve">krav på følgende godtgjørelser: </w:t>
      </w:r>
    </w:p>
    <w:p w:rsidR="00E941F8" w:rsidRPr="00EE09C5" w:rsidRDefault="00E941F8" w:rsidP="00E941F8">
      <w:pPr>
        <w:pStyle w:val="Listeavsnitt"/>
        <w:numPr>
          <w:ilvl w:val="0"/>
          <w:numId w:val="3"/>
        </w:numPr>
        <w:rPr>
          <w:rFonts w:ascii="MyriadPro" w:hAnsi="MyriadPro"/>
          <w:sz w:val="20"/>
        </w:rPr>
      </w:pPr>
      <w:r w:rsidRPr="00EE09C5">
        <w:rPr>
          <w:rFonts w:ascii="MyriadPro" w:hAnsi="MyriadPro"/>
          <w:sz w:val="20"/>
        </w:rPr>
        <w:t>Provisjon for inndrevet fordring: 9 % av hovedstol, samt 100 % av forsinkelsesrente</w:t>
      </w:r>
    </w:p>
    <w:p w:rsidR="00EE09C5" w:rsidRPr="00EE09C5" w:rsidRDefault="00EE09C5" w:rsidP="00EE09C5">
      <w:pPr>
        <w:pStyle w:val="Listeavsnitt"/>
        <w:numPr>
          <w:ilvl w:val="0"/>
          <w:numId w:val="3"/>
        </w:numPr>
        <w:spacing w:after="160" w:line="276" w:lineRule="auto"/>
        <w:rPr>
          <w:rFonts w:ascii="MyriadPro" w:hAnsi="MyriadPro"/>
          <w:sz w:val="20"/>
        </w:rPr>
      </w:pPr>
      <w:r w:rsidRPr="00EE09C5">
        <w:rPr>
          <w:rFonts w:ascii="MyriadPro" w:hAnsi="MyriadPro"/>
          <w:sz w:val="20"/>
        </w:rPr>
        <w:t>Forliksklage/klage til Husleietvistutvalget: Du vil da motta faktura på kr. 1025,00 i rettsgebyr + kr. 1281,25 for utarbeidelse av klage. Klagen blir ikke oversendt husleietvistutvalget før faktura er innbetalt. Rettsgebyret på kr. 1025,00 blir lagt på kravet til skyldneren, mens kostnadene for utarbei</w:t>
      </w:r>
      <w:r w:rsidR="006772D1">
        <w:rPr>
          <w:rFonts w:ascii="MyriadPro" w:hAnsi="MyriadPro"/>
          <w:sz w:val="20"/>
        </w:rPr>
        <w:t>delse av klage på kr. 1281,25</w:t>
      </w:r>
      <w:r w:rsidRPr="00EE09C5">
        <w:rPr>
          <w:rFonts w:ascii="MyriadPro" w:hAnsi="MyriadPro"/>
          <w:sz w:val="20"/>
        </w:rPr>
        <w:t xml:space="preserve"> betales av </w:t>
      </w:r>
      <w:r w:rsidR="006772D1">
        <w:rPr>
          <w:rFonts w:ascii="MyriadPro" w:hAnsi="MyriadPro"/>
          <w:sz w:val="20"/>
        </w:rPr>
        <w:t>kunde (utleier)</w:t>
      </w:r>
      <w:r w:rsidRPr="00EE09C5">
        <w:rPr>
          <w:rFonts w:ascii="MyriadPro" w:hAnsi="MyriadPro"/>
          <w:sz w:val="20"/>
        </w:rPr>
        <w:t>.</w:t>
      </w:r>
    </w:p>
    <w:p w:rsidR="005C50F4" w:rsidRPr="00002017" w:rsidRDefault="00E941F8" w:rsidP="004A0D80">
      <w:pPr>
        <w:pStyle w:val="Listeavsnitt"/>
        <w:numPr>
          <w:ilvl w:val="0"/>
          <w:numId w:val="3"/>
        </w:numPr>
        <w:rPr>
          <w:rFonts w:ascii="MyriadPro" w:hAnsi="MyriadPro"/>
          <w:sz w:val="20"/>
        </w:rPr>
      </w:pPr>
      <w:r w:rsidRPr="00C26B27">
        <w:rPr>
          <w:rFonts w:ascii="MyriadPro" w:hAnsi="MyriadPro"/>
          <w:sz w:val="20"/>
        </w:rPr>
        <w:t>For fordringsovervåking gjelder egne provisjonssatser</w:t>
      </w:r>
      <w:r w:rsidR="00CE421E">
        <w:rPr>
          <w:rFonts w:ascii="MyriadPro" w:hAnsi="MyriadPro"/>
          <w:sz w:val="20"/>
        </w:rPr>
        <w:t>:</w:t>
      </w:r>
      <w:r w:rsidR="00C26B27" w:rsidRPr="00C26B27">
        <w:rPr>
          <w:rFonts w:ascii="MyriadPro" w:hAnsi="MyriadPro"/>
          <w:sz w:val="20"/>
        </w:rPr>
        <w:t xml:space="preserve"> 30 % av innfordret hovedstol og 100 % av forsinkelsesrente.</w:t>
      </w:r>
      <w:r w:rsidRPr="00C26B27">
        <w:rPr>
          <w:rFonts w:ascii="MyriadPro" w:hAnsi="MyriadPro"/>
          <w:sz w:val="20"/>
        </w:rPr>
        <w:t xml:space="preserve"> </w:t>
      </w:r>
    </w:p>
    <w:sectPr w:rsidR="005C50F4" w:rsidRPr="0000201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F4" w:rsidRDefault="005C50F4" w:rsidP="003D1C2B">
      <w:r>
        <w:separator/>
      </w:r>
    </w:p>
  </w:endnote>
  <w:endnote w:type="continuationSeparator" w:id="0">
    <w:p w:rsidR="005C50F4" w:rsidRDefault="005C50F4" w:rsidP="003D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Pro">
    <w:altName w:val="Corbel"/>
    <w:charset w:val="00"/>
    <w:family w:val="swiss"/>
    <w:pitch w:val="variable"/>
    <w:sig w:usb0="A00002AF" w:usb1="5000204B"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0F4" w:rsidRDefault="001D1ABD" w:rsidP="003B79E4">
    <w:pPr>
      <w:pStyle w:val="Bunntekst"/>
      <w:jc w:val="center"/>
      <w:rPr>
        <w:sz w:val="20"/>
      </w:rPr>
    </w:pPr>
    <w:r>
      <w:rPr>
        <w:sz w:val="20"/>
      </w:rPr>
      <w:pict>
        <v:rect id="_x0000_i1026" style="width:453.6pt;height:1.5pt" o:hralign="center" o:hrstd="t" o:hrnoshade="t" o:hr="t" fillcolor="#5a5a5a [2109]" stroked="f"/>
      </w:pict>
    </w:r>
  </w:p>
  <w:p w:rsidR="005C50F4" w:rsidRPr="00C4316C" w:rsidRDefault="005C50F4" w:rsidP="003B79E4">
    <w:pPr>
      <w:pStyle w:val="Bunntekst"/>
      <w:jc w:val="center"/>
      <w:rPr>
        <w:rFonts w:ascii="Cambria" w:hAnsi="Cambria"/>
        <w:sz w:val="20"/>
      </w:rPr>
    </w:pPr>
    <w:r w:rsidRPr="00C4316C">
      <w:rPr>
        <w:rFonts w:ascii="Cambria" w:hAnsi="Cambria"/>
        <w:sz w:val="20"/>
      </w:rPr>
      <w:t>Dehli Inkasso AS, post- og besøksadresse: Bomvegen 3, 7725 Steinkjer.</w:t>
    </w:r>
  </w:p>
  <w:p w:rsidR="005C50F4" w:rsidRPr="00C4316C" w:rsidRDefault="005C50F4" w:rsidP="003B79E4">
    <w:pPr>
      <w:pStyle w:val="Bunntekst"/>
      <w:jc w:val="center"/>
      <w:rPr>
        <w:rStyle w:val="Hyperkobling"/>
        <w:rFonts w:ascii="Cambria" w:hAnsi="Cambria"/>
        <w:sz w:val="20"/>
      </w:rPr>
    </w:pPr>
    <w:r w:rsidRPr="00C4316C">
      <w:rPr>
        <w:rFonts w:ascii="Cambria" w:hAnsi="Cambria"/>
        <w:sz w:val="20"/>
      </w:rPr>
      <w:t xml:space="preserve">Telefon: 815 10 111 E-post: </w:t>
    </w:r>
    <w:hyperlink r:id="rId1" w:history="1">
      <w:r w:rsidRPr="00C4316C">
        <w:rPr>
          <w:rStyle w:val="Hyperkobling"/>
          <w:rFonts w:ascii="Cambria" w:hAnsi="Cambria"/>
          <w:sz w:val="20"/>
        </w:rPr>
        <w:t>post@dehliinkasso.no</w:t>
      </w:r>
    </w:hyperlink>
    <w:r w:rsidRPr="00C4316C">
      <w:rPr>
        <w:rFonts w:ascii="Cambria" w:hAnsi="Cambria"/>
        <w:sz w:val="20"/>
      </w:rPr>
      <w:t xml:space="preserve"> Hjemmeside: </w:t>
    </w:r>
    <w:hyperlink r:id="rId2" w:history="1">
      <w:r w:rsidRPr="00C4316C">
        <w:rPr>
          <w:rStyle w:val="Hyperkobling"/>
          <w:rFonts w:ascii="Cambria" w:hAnsi="Cambria"/>
          <w:sz w:val="20"/>
        </w:rPr>
        <w:t>www.dehliinkasso.no</w:t>
      </w:r>
    </w:hyperlink>
  </w:p>
  <w:p w:rsidR="005C50F4" w:rsidRPr="00C4316C" w:rsidRDefault="005C50F4" w:rsidP="003B79E4">
    <w:pPr>
      <w:pStyle w:val="Bunntekst"/>
      <w:jc w:val="center"/>
      <w:rPr>
        <w:rFonts w:ascii="Cambria" w:hAnsi="Cambria"/>
        <w:sz w:val="20"/>
      </w:rPr>
    </w:pPr>
    <w:r w:rsidRPr="00C4316C">
      <w:rPr>
        <w:rFonts w:ascii="Cambria" w:hAnsi="Cambria"/>
        <w:sz w:val="20"/>
      </w:rPr>
      <w:t>Organisasjonsnummer 913 107 454MVA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F4" w:rsidRDefault="005C50F4" w:rsidP="003D1C2B">
      <w:r>
        <w:separator/>
      </w:r>
    </w:p>
  </w:footnote>
  <w:footnote w:type="continuationSeparator" w:id="0">
    <w:p w:rsidR="005C50F4" w:rsidRDefault="005C50F4" w:rsidP="003D1C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0F4" w:rsidRDefault="005C50F4" w:rsidP="003D1C2B">
    <w:pPr>
      <w:pStyle w:val="Topptekst"/>
      <w:tabs>
        <w:tab w:val="left" w:pos="7797"/>
      </w:tabs>
      <w:ind w:right="55" w:firstLine="6521"/>
      <w:rPr>
        <w:sz w:val="20"/>
      </w:rPr>
    </w:pPr>
    <w:r>
      <w:object w:dxaOrig="229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54pt" o:ole="">
          <v:imagedata r:id="rId1" o:title=""/>
        </v:shape>
        <o:OLEObject Type="Embed" ProgID="MSPhotoEd.3" ShapeID="_x0000_i1025" DrawAspect="Content" ObjectID="_1396086534" r:id="rId2"/>
      </w:object>
    </w:r>
  </w:p>
  <w:p w:rsidR="005C50F4" w:rsidRPr="003D1C2B" w:rsidRDefault="005C50F4" w:rsidP="003D1C2B">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B1AC0"/>
    <w:multiLevelType w:val="hybridMultilevel"/>
    <w:tmpl w:val="29F86C74"/>
    <w:lvl w:ilvl="0" w:tplc="3C260EB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24B75B2"/>
    <w:multiLevelType w:val="hybridMultilevel"/>
    <w:tmpl w:val="56C41D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40B1571"/>
    <w:multiLevelType w:val="hybridMultilevel"/>
    <w:tmpl w:val="65A6F4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72F0F59"/>
    <w:multiLevelType w:val="hybridMultilevel"/>
    <w:tmpl w:val="F514B05A"/>
    <w:lvl w:ilvl="0" w:tplc="3C260EB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9474EB3"/>
    <w:multiLevelType w:val="hybridMultilevel"/>
    <w:tmpl w:val="C5549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9CB03A5"/>
    <w:multiLevelType w:val="hybridMultilevel"/>
    <w:tmpl w:val="14382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DF838E9"/>
    <w:multiLevelType w:val="hybridMultilevel"/>
    <w:tmpl w:val="F09AD8F4"/>
    <w:lvl w:ilvl="0" w:tplc="3C260EB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2B"/>
    <w:rsid w:val="00002017"/>
    <w:rsid w:val="0000339A"/>
    <w:rsid w:val="00062F35"/>
    <w:rsid w:val="001D1ABD"/>
    <w:rsid w:val="003B79E4"/>
    <w:rsid w:val="003D1C2B"/>
    <w:rsid w:val="004D6FEC"/>
    <w:rsid w:val="004F7D1F"/>
    <w:rsid w:val="005C50F4"/>
    <w:rsid w:val="006772D1"/>
    <w:rsid w:val="00902365"/>
    <w:rsid w:val="00A725A8"/>
    <w:rsid w:val="00C26B27"/>
    <w:rsid w:val="00C4316C"/>
    <w:rsid w:val="00CE421E"/>
    <w:rsid w:val="00DD7461"/>
    <w:rsid w:val="00E941F8"/>
    <w:rsid w:val="00EE09C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2B"/>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3D1C2B"/>
    <w:rPr>
      <w:color w:val="0000FF"/>
      <w:u w:val="single"/>
    </w:rPr>
  </w:style>
  <w:style w:type="paragraph" w:styleId="Topptekst">
    <w:name w:val="header"/>
    <w:basedOn w:val="Normal"/>
    <w:link w:val="TopptekstTegn"/>
    <w:unhideWhenUsed/>
    <w:rsid w:val="003D1C2B"/>
    <w:pPr>
      <w:tabs>
        <w:tab w:val="center" w:pos="4536"/>
        <w:tab w:val="right" w:pos="9072"/>
      </w:tabs>
    </w:pPr>
  </w:style>
  <w:style w:type="character" w:customStyle="1" w:styleId="TopptekstTegn">
    <w:name w:val="Topptekst Tegn"/>
    <w:basedOn w:val="Standardskriftforavsnitt"/>
    <w:link w:val="Topptekst"/>
    <w:uiPriority w:val="99"/>
    <w:rsid w:val="003D1C2B"/>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3D1C2B"/>
    <w:pPr>
      <w:tabs>
        <w:tab w:val="center" w:pos="4536"/>
        <w:tab w:val="right" w:pos="9072"/>
      </w:tabs>
    </w:pPr>
  </w:style>
  <w:style w:type="character" w:customStyle="1" w:styleId="BunntekstTegn">
    <w:name w:val="Bunntekst Tegn"/>
    <w:basedOn w:val="Standardskriftforavsnitt"/>
    <w:link w:val="Bunntekst"/>
    <w:uiPriority w:val="99"/>
    <w:rsid w:val="003D1C2B"/>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E941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2B"/>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3D1C2B"/>
    <w:rPr>
      <w:color w:val="0000FF"/>
      <w:u w:val="single"/>
    </w:rPr>
  </w:style>
  <w:style w:type="paragraph" w:styleId="Topptekst">
    <w:name w:val="header"/>
    <w:basedOn w:val="Normal"/>
    <w:link w:val="TopptekstTegn"/>
    <w:unhideWhenUsed/>
    <w:rsid w:val="003D1C2B"/>
    <w:pPr>
      <w:tabs>
        <w:tab w:val="center" w:pos="4536"/>
        <w:tab w:val="right" w:pos="9072"/>
      </w:tabs>
    </w:pPr>
  </w:style>
  <w:style w:type="character" w:customStyle="1" w:styleId="TopptekstTegn">
    <w:name w:val="Topptekst Tegn"/>
    <w:basedOn w:val="Standardskriftforavsnitt"/>
    <w:link w:val="Topptekst"/>
    <w:uiPriority w:val="99"/>
    <w:rsid w:val="003D1C2B"/>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3D1C2B"/>
    <w:pPr>
      <w:tabs>
        <w:tab w:val="center" w:pos="4536"/>
        <w:tab w:val="right" w:pos="9072"/>
      </w:tabs>
    </w:pPr>
  </w:style>
  <w:style w:type="character" w:customStyle="1" w:styleId="BunntekstTegn">
    <w:name w:val="Bunntekst Tegn"/>
    <w:basedOn w:val="Standardskriftforavsnitt"/>
    <w:link w:val="Bunntekst"/>
    <w:uiPriority w:val="99"/>
    <w:rsid w:val="003D1C2B"/>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E9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ost@dehliinkasso.no" TargetMode="External"/><Relationship Id="rId9" Type="http://schemas.openxmlformats.org/officeDocument/2006/relationships/hyperlink" Target="http://www.dehliinkasso.no"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st@dehliinkasso.no" TargetMode="External"/><Relationship Id="rId2" Type="http://schemas.openxmlformats.org/officeDocument/2006/relationships/hyperlink" Target="http://www.dehliinkasso.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3502</Characters>
  <Application>Microsoft Macintosh Word</Application>
  <DocSecurity>4</DocSecurity>
  <Lines>74</Lines>
  <Paragraphs>17</Paragraphs>
  <ScaleCrop>false</ScaleCrop>
  <HeadingPairs>
    <vt:vector size="2" baseType="variant">
      <vt:variant>
        <vt:lpstr>Tittel</vt:lpstr>
      </vt:variant>
      <vt:variant>
        <vt:i4>1</vt:i4>
      </vt:variant>
    </vt:vector>
  </HeadingPairs>
  <TitlesOfParts>
    <vt:vector size="1" baseType="lpstr">
      <vt:lpstr/>
    </vt:vector>
  </TitlesOfParts>
  <Company>Doorway as</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Svendahl Sand</dc:creator>
  <cp:keywords/>
  <dc:description/>
  <cp:lastModifiedBy>Christian Mjelde</cp:lastModifiedBy>
  <cp:revision>2</cp:revision>
  <dcterms:created xsi:type="dcterms:W3CDTF">2016-04-15T11:02:00Z</dcterms:created>
  <dcterms:modified xsi:type="dcterms:W3CDTF">2016-04-15T11:02:00Z</dcterms:modified>
</cp:coreProperties>
</file>